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A0017D">
        <w:rPr>
          <w:rFonts w:ascii="Arial" w:hAnsi="Arial" w:cs="Arial"/>
          <w:lang w:eastAsia="it-IT"/>
        </w:rPr>
        <w:t xml:space="preserve">24 </w:t>
      </w:r>
      <w:r w:rsidR="003019A3">
        <w:rPr>
          <w:rFonts w:ascii="Arial" w:hAnsi="Arial" w:cs="Arial"/>
          <w:lang w:eastAsia="it-IT"/>
        </w:rPr>
        <w:t xml:space="preserve">Ottobre </w:t>
      </w:r>
      <w:r w:rsidR="002524A2">
        <w:rPr>
          <w:rFonts w:ascii="Arial" w:hAnsi="Arial" w:cs="Arial"/>
          <w:lang w:eastAsia="it-IT"/>
        </w:rPr>
        <w:t xml:space="preserve">2022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3807E3" w:rsidRPr="003807E3" w:rsidRDefault="003807E3" w:rsidP="003807E3">
      <w:pPr>
        <w:spacing w:after="0" w:line="240" w:lineRule="auto"/>
        <w:rPr>
          <w:rFonts w:ascii="Times New Roman" w:eastAsia="Times New Roman" w:hAnsi="Times New Roman"/>
          <w:sz w:val="20"/>
          <w:szCs w:val="20"/>
          <w:lang w:eastAsia="it-IT"/>
        </w:rPr>
      </w:pPr>
    </w:p>
    <w:p w:rsidR="003807E3" w:rsidRPr="003807E3" w:rsidRDefault="003807E3" w:rsidP="003807E3">
      <w:pPr>
        <w:keepNext/>
        <w:spacing w:after="120" w:line="240" w:lineRule="auto"/>
        <w:jc w:val="both"/>
        <w:outlineLvl w:val="2"/>
        <w:rPr>
          <w:rFonts w:ascii="Arial" w:eastAsia="Times New Roman" w:hAnsi="Arial"/>
          <w:b/>
          <w:sz w:val="28"/>
          <w:szCs w:val="20"/>
          <w:lang w:eastAsia="it-IT"/>
        </w:rPr>
      </w:pPr>
      <w:r w:rsidRPr="003807E3">
        <w:rPr>
          <w:rFonts w:ascii="Arial" w:eastAsia="Times New Roman" w:hAnsi="Arial"/>
          <w:b/>
          <w:sz w:val="28"/>
          <w:szCs w:val="20"/>
          <w:lang w:eastAsia="it-IT"/>
        </w:rPr>
        <w:t>NELLA GRAZIA DI CRISTO GESÙ</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Se il discepolo di Gesù vorrà sempre conservarsi servo di Cristo Gesù e mai divenire diacono o servo di Satana, suo ministro per diffondere nel mondo la falsità e la menzogna sui misteri della fede, misteri che riguardano e il Padre e il Figlio Incarnato e lo Spirito Santo e la Vergine Maria e la Chiesa e tutto il mistero della salvezza, della redenzione, del tempo e dell’eternità, della vita e della morte, del cielo e della terra, del singolo e dell’intera umanità, degli uomini e delle cose, è necessario che sempre abiti nella grazia di Cristo Gesù. Ma che significa abitare o dimorare nella grazia di Cristo Gesù? La grazia è la vita eterna, la vita divina, che in Cristo, per Cristo, con Cristo, sempre per opera dello Spirito Santo, inonda la nostra anima, il nostro spirito, il nostro corpo, ogni cellula del nostro essere. La grazia è Dio nel suo mistero di Trinità che viene ad abitare in noi per trasformarci in mistero di amore, mistero di grazia, mistero di verità, mistero di comunione, mistero di giustizia, mistero di pace, mistero di luce, mistero di vita. Divenuti vita di Dio e crescendo di vita di Dio in vita di Dio, mai diverremo ministri, servi, diaconi di Satana per la rovina degli uomini. Saremo sempre mistero di verità e mai di falsità, di giustizia e mai di iniquità, di misericordia e mai di inganno, di luce e mai di tenebra, di salvezza e mai di perdizione.</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Come sappiamo che noi siamo colmi di grazia? Siamo colmi di grazia in misura della nostra obbedienza al Vangelo. Cristo Gesù è colmo di grazia perché la sua obbedienza alla Parola del Padre suo è sempre immediata. Lui ascolta una Parola del Padre? Per lui l’obbedienza è paragonabile alla morte. Viene la morte? Esiste il dopo, vi è un taglio netto con il prima. Non esiste padre, non esiste madre, non esistono figli, non esiste né moglie e né marito, non esiste alcuna occupazione. Neanche esistono occupazioni urgenti, improcrastinabili cui dare immediata soluzione. Viene la morte. Si lascia il tempo e si entra nell’eternità. Cos dicasi dell’obbedienza di Gesù. Lui ascolta una Parola del Padre? Ad essa nella sapienza dello Spirito Santo dona immediata obbedienza. Finisce all’istante il prima. Inizia il dopo. Tre esempi possono aiutarci a comprendere quanto è grande la grazia che governa il cuore, la mente, l’anima, lo spirito, il corpo di Gesù.</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i/>
          <w:sz w:val="24"/>
          <w:szCs w:val="20"/>
          <w:lang w:eastAsia="it-IT"/>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w:t>
      </w:r>
      <w:r w:rsidRPr="003807E3">
        <w:rPr>
          <w:rFonts w:ascii="Arial" w:eastAsia="Times New Roman" w:hAnsi="Arial"/>
          <w:b/>
          <w:i/>
          <w:sz w:val="24"/>
          <w:szCs w:val="20"/>
          <w:lang w:eastAsia="it-IT"/>
        </w:rPr>
        <w:lastRenderedPageBreak/>
        <w:t>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w:t>
      </w:r>
      <w:r w:rsidRPr="003807E3">
        <w:rPr>
          <w:rFonts w:ascii="Arial" w:eastAsia="Times New Roman" w:hAnsi="Arial"/>
          <w:b/>
          <w:sz w:val="24"/>
          <w:szCs w:val="20"/>
          <w:lang w:eastAsia="it-IT"/>
        </w:rPr>
        <w:t>. Dinanzi all’obbedienza non ci sono genitori e non c’è ritorno a Nazaret. C’è solo l’obbedienza al Padre.</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i/>
          <w:sz w:val="24"/>
          <w:szCs w:val="20"/>
          <w:lang w:eastAsia="it-IT"/>
        </w:rPr>
        <w:t xml:space="preserve">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 (Mc 1,35-39). </w:t>
      </w:r>
      <w:r w:rsidRPr="003807E3">
        <w:rPr>
          <w:rFonts w:ascii="Arial" w:eastAsia="Times New Roman" w:hAnsi="Arial"/>
          <w:b/>
          <w:sz w:val="24"/>
          <w:szCs w:val="20"/>
          <w:lang w:eastAsia="it-IT"/>
        </w:rPr>
        <w:t xml:space="preserve">Dinanzi all’obbedienza non ci sono ammalati da guarire e neanche gente da ascoltare. C’è solo l’obbedienza e un mettersi in viaggio per altri villaggi, al fine di predicare anche in quei luoghi la Parola del Padre suo.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i/>
          <w:sz w:val="24"/>
          <w:szCs w:val="20"/>
          <w:lang w:eastAsia="it-IT"/>
        </w:rPr>
        <w:t>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9,51-62)</w:t>
      </w:r>
      <w:r w:rsidRPr="003807E3">
        <w:rPr>
          <w:rFonts w:ascii="Arial" w:eastAsia="Times New Roman" w:hAnsi="Arial"/>
          <w:b/>
          <w:sz w:val="24"/>
          <w:szCs w:val="20"/>
          <w:lang w:eastAsia="it-IT"/>
        </w:rPr>
        <w:t xml:space="preserve">. Dinanzi alla croce esiste solo la croce. Verso la croce ci si deve dirigere. Dinanzi alla Parola del Padre esiste solo la Parola del Padre, ogni altra cosa non deve più esistere. Questa morte spirituale con il prima solo la grazia la può compiere. Più si cresce in grazia e più questa morte con il prima sarà compiuta. Meno si cresce e meno possibilità abbiamo che compiamo questa morte. È la non crescita in grazia il fallimento della nostra missione di battezzati, di cresimati, di diaconi, di presbiteri, di vescovi. È la non crescita in grazia che ci fa essere contemporaneamente servi di Cristo e servi del mondo, ministri di Cristo e diaconi o ministri di Satana. Oggi è l’abbandono di Cristo e il rinnegamento della sua grazia </w:t>
      </w:r>
      <w:r w:rsidRPr="003807E3">
        <w:rPr>
          <w:rFonts w:ascii="Arial" w:eastAsia="Times New Roman" w:hAnsi="Arial"/>
          <w:b/>
          <w:sz w:val="24"/>
          <w:szCs w:val="20"/>
          <w:lang w:eastAsia="it-IT"/>
        </w:rPr>
        <w:lastRenderedPageBreak/>
        <w:t xml:space="preserve">che ci sta riducendo in veri anticristi. Non si è forse anticristi quando neghiamo il mistero della redenzione che si attua per mezzo del Verbo Incarnato? Mai la Chiesa si deve trasformare in un vero covo di anticristi.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Ecco cosa rivela a noi l’Apostolo Giovanni nella sua Prima Lettera: </w:t>
      </w:r>
      <w:r w:rsidRPr="003807E3">
        <w:rPr>
          <w:rFonts w:ascii="Arial" w:eastAsia="Times New Roman" w:hAnsi="Arial"/>
          <w:b/>
          <w:i/>
          <w:sz w:val="24"/>
          <w:szCs w:val="20"/>
          <w:lang w:eastAsia="it-IT"/>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2,18-29). 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w:t>
      </w:r>
      <w:r w:rsidRPr="003807E3">
        <w:rPr>
          <w:rFonts w:ascii="Arial" w:eastAsia="Times New Roman" w:hAnsi="Arial"/>
          <w:b/>
          <w:sz w:val="24"/>
          <w:szCs w:val="20"/>
          <w:lang w:eastAsia="it-IT"/>
        </w:rPr>
        <w:t>. Questa è la potenza della grazia: la morte spirituale del prima, la sequela del dopo senza alcun tentennamento, alcun ripensamento, alcun pensiero di ostacolo. Ogni discepolo di Gesù nella grazia si deve seppellire. Solo così vi sarà dinanzi a Lui solo la volontà del Padre alla quale dare ogni obbedienza.</w:t>
      </w:r>
    </w:p>
    <w:p w:rsidR="003807E3" w:rsidRPr="003807E3" w:rsidRDefault="003807E3" w:rsidP="003807E3">
      <w:pPr>
        <w:spacing w:after="120" w:line="240" w:lineRule="auto"/>
        <w:jc w:val="both"/>
        <w:rPr>
          <w:rFonts w:ascii="Arial" w:eastAsia="Times New Roman" w:hAnsi="Arial"/>
          <w:b/>
          <w:sz w:val="24"/>
          <w:szCs w:val="20"/>
          <w:lang w:eastAsia="it-IT"/>
        </w:rPr>
      </w:pPr>
    </w:p>
    <w:p w:rsidR="003807E3" w:rsidRPr="003807E3" w:rsidRDefault="003807E3" w:rsidP="003807E3">
      <w:pPr>
        <w:keepNext/>
        <w:spacing w:after="120" w:line="240" w:lineRule="auto"/>
        <w:jc w:val="both"/>
        <w:outlineLvl w:val="2"/>
        <w:rPr>
          <w:rFonts w:ascii="Arial" w:eastAsia="Times New Roman" w:hAnsi="Arial"/>
          <w:b/>
          <w:sz w:val="28"/>
          <w:szCs w:val="20"/>
          <w:lang w:eastAsia="it-IT"/>
        </w:rPr>
      </w:pPr>
      <w:r w:rsidRPr="003807E3">
        <w:rPr>
          <w:rFonts w:ascii="Arial" w:eastAsia="Times New Roman" w:hAnsi="Arial"/>
          <w:b/>
          <w:sz w:val="28"/>
          <w:szCs w:val="20"/>
          <w:lang w:eastAsia="it-IT"/>
        </w:rPr>
        <w:t>NELL’OBBEDIENZA DI CRISTO GESÙ</w:t>
      </w:r>
    </w:p>
    <w:p w:rsidR="003807E3" w:rsidRPr="003807E3" w:rsidRDefault="003807E3" w:rsidP="003807E3">
      <w:pPr>
        <w:spacing w:after="120" w:line="240" w:lineRule="auto"/>
        <w:jc w:val="both"/>
        <w:rPr>
          <w:rFonts w:ascii="Arial" w:eastAsia="Times New Roman" w:hAnsi="Arial"/>
          <w:b/>
          <w:sz w:val="24"/>
          <w:szCs w:val="20"/>
          <w:lang w:eastAsia="it-IT"/>
        </w:rPr>
      </w:pPr>
      <w:bookmarkStart w:id="4" w:name="_GoBack"/>
      <w:bookmarkEnd w:id="4"/>
      <w:r w:rsidRPr="003807E3">
        <w:rPr>
          <w:rFonts w:ascii="Arial" w:eastAsia="Times New Roman" w:hAnsi="Arial"/>
          <w:b/>
          <w:sz w:val="24"/>
          <w:szCs w:val="20"/>
          <w:lang w:eastAsia="it-IT"/>
        </w:rPr>
        <w:t xml:space="preserve">Essendo vero corpo di Cristo, il cristiano è chiamato a fare sua personale obbedienza, secondo ogni carisma, mozione, vocazione, missione, ministero a lui conferito dallo Spirito Santo, tutta l’obbedienza di Cristo Gesù. Per questo diciamo che dinanzi all’obbedienza vi è solo </w:t>
      </w:r>
      <w:r w:rsidRPr="003807E3">
        <w:rPr>
          <w:rFonts w:ascii="Arial" w:eastAsia="Times New Roman" w:hAnsi="Arial"/>
          <w:b/>
          <w:sz w:val="24"/>
          <w:szCs w:val="20"/>
          <w:lang w:eastAsia="it-IT"/>
        </w:rPr>
        <w:lastRenderedPageBreak/>
        <w:t xml:space="preserve">l’obbedienza. Lo ripetiamo: questo vale per ogni battezzato e molto più per ogni presbitero di Gesù Signore. La sua casa deve essere l’obbedienza di Cristo per tutti i giorni della sua vita.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Chi è Gesù? È il Servo del Signore. A Lui ha dato sempre ogni obbedienza. Anche la Vergine Maria, che è la Serva del Signore, ha sempre prestato ascolto solo alla voce del suo Dio. Il presbitero deve ascoltare ogni uomo. La risposta però lui la deve attingere sempre nella volontà del suo Signore e Dio, del quale è consacrato servo in eterno. Il presbitero è scelto tra gli uomini, ma per le cose che riguardano Dio. Di chi il presbitero dovrà essere sempre servo?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Ecco alcuni servizi che sono essenza del suo ministero. Il presbitero è servo della verità e della grazia di Cristo Gesù. Lui dovrà colmare ogni cuore di Cristo verità e grazia. Per questo è necessario che lui sia pieno di grazia e di verità. Cristo è pieno di grazia e di verità. Il presbitero, poiché vera presenza di Cristo sacerdote, capo e pastore del suo gregge, sempre dovrà presentarsi dinanzi al popolo di Dio e al mondo con questa pienezza. Un presbitero che manca di questa pienezza, lavora ma non per edificare il corpo di Cristo, la sua Chiesa, nel mondo. Lavora invece per dare man forte al regno delle tenebre. Lavora come diacono di Satana. Come suo ministro.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Il presbitero è servo della verità di ogni sacramento. Mai lui dovrà celebrare un sacramento dalla falsità e dalla menzogna. Oltre che commettere un gravissimo sacrilegio, condannerebbe quanti lo ricevono a rimanere in eterno senza alcuna grazia. Ma senza la grazia del sacramento la natura non si smuove dalla sua corruzione e l’uomo rimane nella sua vecchia natura di peccato. Non potrà mai produrre frutti di vita eterna.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Il presbitero è servo della verità dello Spirito Santo e di ogni suo carisma. Da pastore in una comunità parrocchiale, dovrà porsi a servizio della grazia che lo Spirito versa in ogni cuore. Questa grazia la dovrà armonizzare. Mai la dovrà spegnere. Ogni grazia dello Spirito, messa sul candelabro, farà molta luce a tutto il popolo del Signore, a tutta la comunità nella quale essa dovrà sempre inserirsi, se vuole produrre frutti di vita eterna.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Il presbitero è colui che deve condurre il gregge di Cristo nella Gerusalemme del cielo. Siamo tutti chiamati ad abitare domani nella tenda eterna del Signore nostro Dio. La via che conduce ad essa è solo Cristo Gesù. In Cristo, per Cristo, con Cristo, il presbitero è la via che porta nel regno eterno. Una verità il presbitero mai dovrà dimenticare: se lui cammina verso la città eterna del suo Dio, il popolo camminerà dietro di Lui, lo seguirà. Se invece lui si smarrisce per le vie di questo mondo e ascolta le loro sirene, allora il popolo si smarrirà e mai potrà raggiungere i cieli beati. Lui è la via. Lui percorre la via. Mostra come la via si percorre. Per questo lui è chiamato: ad essere vera immagine del Buon Pastore.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Il presbitero è il Maestro del vero amore verso Cristo e verso i fratelli. Vi do un comandamento nuovo: che vi amiate gli uni gli altri come io ho </w:t>
      </w:r>
      <w:r w:rsidRPr="003807E3">
        <w:rPr>
          <w:rFonts w:ascii="Arial" w:eastAsia="Times New Roman" w:hAnsi="Arial"/>
          <w:b/>
          <w:sz w:val="24"/>
          <w:szCs w:val="20"/>
          <w:lang w:eastAsia="it-IT"/>
        </w:rPr>
        <w:lastRenderedPageBreak/>
        <w:t xml:space="preserve">amato voi. Ma prima Gesù dice: Vi ho dato l’esempio, perché  come ho fatto io, facciate anche voi. Il presbitero dovrà essere l’esempio vivente del vero amore lasciato a noi in eredità da Cristo Gesù. Se lui non mostra come si ama Cristo attraverso la sua vita, la comunità si disperde in mille altri amori che sono secondo la carne e non secondo lo Spirito. Ecco allora che è il presbitero: il modello vivente dell’amore di Cristo in seno alla sua comunità. Potrà essere servo del Signore nel servizio della salvezza e della redenzione del mondo, se come l’Apostolo Giovanni prenderà la Vergine Maria come sua vera Madre.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Ecco ancora chi è il presbitero: un figlio innamorato della Madre che Cristo Gesù gli ha lasciato in eredità. Il suo amore per la Vergine Madre deve essere visibile, mai nascosto. All’amore per la Vergine Maria dovrà condurre tutto il gregge che il Signore gli ha affidato. Se il presbitero amerà la Vergine Maria, amerà anche il suo gregge. Se cadrà dall’amore verso la Madre sua celeste, abbandonerà il gregge a lupi, briganti, ladri o come dice il Salmo: ad ogni cinghiale del bosco. Si trasformerà in servo di Satana. Lavorerà ma non per la vera salvezza, la vera redenzione.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Ma c’è ancora una verità che sempre lui dovrà custodire nel cuore. Il presbitero è parte vitale di un presbiterio. Gli altri presbiteri sono sua carne e sue ossa. Capo soprannaturale, fondamento divino del presbitero è il Vescovo, al quale si deve essere legati allo stesso modo che il corpo umano è legato al suo capo. Come non c’è vita per ogni membro che del corpo che si separa dal suo capo, così non c’è vita soprannaturale per ogni presbitero che si separa dal suo vescovo. Le Leggi del corpo della Chiesa non sono date dagli uomini. Vengono dallo Spirito Santo e sono eterne e immodificabili. Separati dal capo si è senza vita. Basta osservare la storia. Ci si separa dal capo e il Signore non riversa più per noi nessuna grazia sulla terra. La storia sempre attesta la verità della fede.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Sono queste solo le più elementari delle verità che devono essere vita di ogni presbitero, pena la sua trasformazione in servo di Satana per la rovina di tutto il gregge. Ecco ancora cosa mai dovrà dimenticare il presbitero. Lui mai dovrà mettere la sua coscienza dinanzi al Vangelo,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tua coscienza al Vangelo, la scienza al Vangelo, la sua volontà al Vangelo, il suo pensiero al Vangelo, ogni suo desiderio al Vangelo. Tutto il presbitero deve sacrificare all’obbedienza di Cristo Gesù.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w:t>
      </w:r>
      <w:r w:rsidRPr="003807E3">
        <w:rPr>
          <w:rFonts w:ascii="Arial" w:eastAsia="Times New Roman" w:hAnsi="Arial"/>
          <w:b/>
          <w:sz w:val="24"/>
          <w:szCs w:val="20"/>
          <w:lang w:eastAsia="it-IT"/>
        </w:rPr>
        <w:lastRenderedPageBreak/>
        <w:t>il presbitero che lo Spirito Santo si ritirerà da lui e diventerà un misero servo a servizio del mondo,  del peccato, di Satana.</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Ecco cosa sempre dovrà sapere il presbitero. Nell’obbedienza è racchiuso tutto il mistero dell’uomo, mistero della vita e mistero della morte, mistero della benedizione e mistero della maledizione, mistero del paradiso e mistero dell’inferno, mistero del passato, del presente, del futuro, mistero dell’uomo e anche mistero del creato. Nell’obbedienza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Finche questo non avverrà, l’uomo mai potrà dirsi vero uomo. Gli mancano verità e identità. Gli manca la conoscenza della sua natura. È privo della specificità e </w:t>
      </w:r>
      <w:r w:rsidRPr="003807E3">
        <w:rPr>
          <w:rFonts w:ascii="Arial" w:eastAsia="Times New Roman" w:hAnsi="Arial"/>
          <w:b/>
          <w:sz w:val="24"/>
          <w:szCs w:val="20"/>
          <w:lang w:eastAsia="it-IT"/>
        </w:rPr>
        <w:lastRenderedPageBreak/>
        <w:t xml:space="preserve">particolarità della sua vita. Senza verità e identità, quale uomo possiamo noi formare? Gli manca la materia per la sua edificazione. La materia è la verità che rivela l’identità.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Oggi e sempre chi può dare all’uomo la sua verità è solo il presbitero di Gesù. Come gliela dona? Donandogli Cristo Gesù. Solo Cristo è la verità dell’uomo, perché solo Cristo è la verità del Padre e dello Spirito Santo e di tutto l’universo visibile e invisibile: </w:t>
      </w:r>
      <w:r w:rsidRPr="003807E3">
        <w:rPr>
          <w:rFonts w:ascii="Arial" w:eastAsia="Times New Roman" w:hAnsi="Arial"/>
          <w:b/>
          <w:i/>
          <w:sz w:val="24"/>
          <w:szCs w:val="20"/>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r w:rsidRPr="003807E3">
        <w:rPr>
          <w:rFonts w:ascii="Arial" w:eastAsia="Times New Roman" w:hAnsi="Arial"/>
          <w:b/>
          <w:sz w:val="24"/>
          <w:szCs w:val="20"/>
          <w:lang w:eastAsia="it-IT"/>
        </w:rPr>
        <w:t>.</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i/>
          <w:sz w:val="24"/>
          <w:szCs w:val="20"/>
          <w:lang w:eastAsia="it-IT"/>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w:t>
      </w:r>
      <w:r w:rsidRPr="003807E3">
        <w:rPr>
          <w:rFonts w:ascii="Arial" w:eastAsia="Times New Roman" w:hAnsi="Arial"/>
          <w:b/>
          <w:sz w:val="24"/>
          <w:szCs w:val="20"/>
          <w:lang w:eastAsia="it-IT"/>
        </w:rPr>
        <w:t xml:space="preserve">  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Ora è giusto che trattiamo in ordine all’obbedienza una questione di pura metodologia, di pura onestà scientifica: C’è un’obbedienza universale che riguarda ogni discepolo di Gesù. Questa obbedienza non obbliga solo i plebei, i governati, gli schiavi della religione, obbliga anche i nobili, i dotti, gli illuminati, i prescelti, i maestri, i grandi professori, i sapienti apologeti.  Questa obbedienza obbliga anche quanti per qualsiasi motivo si rifiutano </w:t>
      </w:r>
      <w:r w:rsidRPr="003807E3">
        <w:rPr>
          <w:rFonts w:ascii="Arial" w:eastAsia="Times New Roman" w:hAnsi="Arial"/>
          <w:b/>
          <w:sz w:val="24"/>
          <w:szCs w:val="20"/>
          <w:lang w:eastAsia="it-IT"/>
        </w:rPr>
        <w:lastRenderedPageBreak/>
        <w:t>di obbedire ad un comando dato loro dagli uomini. Questa obbedienza obbliga sempre, obbliga tutti. Parlo naturalmente di coloro che si professano discepoli di Gesù o suoi ministri. Questa obbedienza obbliga a non condannare, a non dire falsa testimonianza, a non emettere giudizi temerari sulle persone, a non proferire nessuna calunnia, a non infangare il nome di nessun uomo, a non giudicare, perché il giudizio appartiene solo a Dio.  Questa obbedienza mi obbliga a non resistere al malvagio, a porgere l’altra guancia, a prendere la croce e a lasciarmi crocifiggere, pur di rimanere nella Legge Santa del mio Dio. Questa obbedienza mi obbliga a non dire nessuna parola ai danni del mio prossimo. A non essere violento neanche con la parola. Questa obbedienza mi obbliga a che il mio parlare sia sì se è sì, no se è no. Perché il di più viene dal maligno. 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Questa obbedienza obbliga anche quando si è crocifissi dalla falsità, dall’odio, da ogni cattiveria e malvagità, da ogni parvenza di verità.</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Dalla disobbedienza al Vangelo mai si deve e mai si può parlare sull’obbedienza vera o falsa di un fratello. Solo dall’obbedienza al Vangelo si potrà rettamente valutare se una obbedienza è secondo il Vangelo o non è secondo il Vangelo.  Gli autori di ogni scienza, anche della scienza evangelica si mettano da parte. Non sono autorizzati a parlare, perché difronte ad una coscienza c’è solo lo Spirito Santo, il Padre dei cieli, la fede della Chiesa. Dinanzi ad una coscienza c’è solo la coscienza. Quando si è nel Vangelo, ogni coscienza viene illuminata dallo Spirito Santo e all’istante pone il suo atto di fede. Accoglie l’obbedienza come vera voce dello Spirito Santo e non come voce proveniente dagli uomini. Principio soprannaturale universale.  Se non abbiamo questa sapienza dello Spirito Santo a distinguere la voce che viene dalla terra e la voce che viene dal cielo, allora attestiamo che ancora – come dice l’Apostolo Paolo – agiamo secondo l’umo naturale, abbandonato alle sue sole forze. L’uomo spirituale non solo non è cresciuto in noi, ancora neanche lo abbiamo fatto nascere. Se vedessi un esercito armato di forconi di parole stolte e insane che si dice sale della terra e luce del mondo, mi spaventerei perché i forconi mai potranno essere evangelici. Se vedessi lo stesso esercito che va di casa in casa a difendere le proprie posizioni – fossero anche santissime, verissime, dalla più alta sapienza e più profonda giustizia – dichiarando pazzi, insensati, privi di discernimento, quanti pensano differentemente,  anche in questo caso mi spaventerei. Questo stile mai potrà essere evangelico. Ancora mi spaventerei se dovessi appurare che questo esercito considera la conquista di un’anima come un bottino da guerra, senza neanche interessarsi della sua salvezza eterna.</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La salvezza eterna è il solo fine di un evangelizzatore. Salvezza eterna della sua anima e salvezza eterna di ogni anima alla quale si annuncia il Vangelo. In questo caso penserei anche che si copiano le metodologie delle sette, anziché quelle dei santi e dei martiri. Se vedessi sempre </w:t>
      </w:r>
      <w:r w:rsidRPr="003807E3">
        <w:rPr>
          <w:rFonts w:ascii="Arial" w:eastAsia="Times New Roman" w:hAnsi="Arial"/>
          <w:b/>
          <w:sz w:val="24"/>
          <w:szCs w:val="20"/>
          <w:lang w:eastAsia="it-IT"/>
        </w:rPr>
        <w:lastRenderedPageBreak/>
        <w:t xml:space="preserve">questo esercito armato di forconi di falsità e di menzogna, di inganno e di grande spavalderia, ancora di più mi spaventerei, perché non solo mostra il lato peggiore di una religione deviata, è anche rivelatore della disumanità che governa cuori e menti. Questo agire mai potrà dirsi evangelico. Se vedessi questo esercito fare del proprio pensiero il principio eterno della verità, alla luce dal quale condannare anche le verità più semplici del Vangelo, mi spaventerei ancora di più. Siamo al di là d’ogni relazione tra uomo e uomo. Una relazione disumana mai potrà dirsi relazione evangelica. Se poi questo esercito si servisse anche delle cose più sante per farne uno strumento da utilizzare per convincere che la propria via è buona, direi che è grande sacrilegio. Le cose sante vanno trattate santamente. Il sacrilegio mai potrà dirsi via evangelica per la salvezza. Se infine vedessi questo esercito installare sulla piazza del falso vangelo la ghigliottina per tagliare le teste di chi pensa differentemente, griderei che si è lontani miliardi di anni luce dal Vangelo.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Come si è lontani miliardi di anni luce dal Vangelo predicare la gioia del Vangelo senza la piena obbedienza al Vangelo. La gioia di Gesù è vera gioia perché purificata dal sangue versato sulla croce. È vera gioia perché frutto del suo annientamento e della sua umiliazione. Mai va separata la gioia dalla croce. Il Vangelo è verità molteplice. Il Vangelo è rinnegamento, martirio, crocifissione, rinuncia, perdita della propria vita, abnegazione, separazione ad ogni vizio, obbedienza senza mai venire meno neanche in una sola parola. La gioia del mondo non è la gioia di Cristo Signore. La vera gioia è quando domani un cristiano potrà ascoltare questa parola: “Vieni, benedetto del Padre mio. Entra nel mio regno”. A nulla serve la gioia effimera, se poi non si gusterà la gioia eterna. La vera gioia è subire ogni insulto, ogni calunnia per il nome di Gesù: “Beati voi quando vi insulteranno, vi perseguiteranno e, mentendo, diranno ogni sorta di male contro di voi per causa mia. Rallegratevi ed esultate, perché grande è la vostra ricompensa nei cieli (Mt 5,12). Ma di tutte queste molteplici verità evangeliche il falso vangelo nulla dice. Diceva l’Apostolo Paolo che il falso vangelo è degli operai fraudolenti. Gesù esulta nello Spirito perché il Padre lo ha costituito Mediatore unico e universale. Gesù è l’umile e il piccolo. Ma sappiamo che questa gioia nell’orto degli ulivi si è trasformata in tristezza a causa della morte che stava dinanzi ai suoi occhi. Lui vinse la tristezza della sua anima con una preghiera così intensa fino a sudare sangue. La vera gioia sempre è lavata nel sangue di Cristo. Se poi si pensa che questo esercito con queste armi crede di convertire il mondo, allora lo spavento è ancora più grande. Si parla e si agisce da fuori del Vangelo. Per annunciare il Vangelo prima si deve vivere il Vangelo. I forconi non sono armi di conversione, ma di guerra.</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Gesù predicava la buona novella del regno e invitava alla conversione. Annunciava il Vangelo con ogni purezza di verità, giustizia, sapienza. Questo suo stile deve essere lo stile di chiunque voglia continuare la sua missione. Stessa missione, stesso stile. Gesù attestava la sua verità non denigrando gli altri o parlando male o infangando la loro persona. Attestava la verità con segni, miracoli e prodigi. Rendeva credibile la sua </w:t>
      </w:r>
      <w:r w:rsidRPr="003807E3">
        <w:rPr>
          <w:rFonts w:ascii="Arial" w:eastAsia="Times New Roman" w:hAnsi="Arial"/>
          <w:b/>
          <w:sz w:val="24"/>
          <w:szCs w:val="20"/>
          <w:lang w:eastAsia="it-IT"/>
        </w:rPr>
        <w:lastRenderedPageBreak/>
        <w:t>Parola trasformandola in sua personale storia. Lui viveva ciò che diceva. Gesù mostrava il Padre in tutta la sua ricchezza di luce, verità, misericordia, pietà, compassione, giustizia, santità. Il discepolo di Gesù deve mostrare Gesù nella sua ricchezza di luce, verità, misericordia, pietà, compassione, giustizia santità. Stessa ed unica missione. Gesù confermava la Parola con i segni che sempre seguivano ad essa. I segni erano tutti attestazione della ricchezza di amore che governava il suo cuore. La violenza contro le persone non appartiene allo stile di Gesù e neanche deve essere stile dei suoi discepoli. Gesù pregava per la conversione dei cuori. Pregava e perdonava. Pregava e offriva la sua vita al Padre perché tutti ritornassero a Lui. Pregava nel grande silenzio specie nel momento della sua Passione. Stile di Gesù, stile del cristiano sempre. Se il mondo non vede Gesù in colui che parla di Gesù, la sua predicazione è vana. Se il mondo non vede l’amore per la Chiesa di colui che vive la missione della Chiesa, il suo lavoro è nullo. È un lavoro che non produce frutti. È un vero inseguire il vento.</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Dico queste cose solo per indicare la vera via del Vangelo a quanti sono desiderosi di percorrerla. Quanti non vogliono seguire la via del Vangelo, seguano pure le loro vie. Sappiamo però che ogni via non evangelica non produrrà mai frutti di Vangelo. Ma vedo anche che ormai tutti sono divenuti maestri di Vangelo, di ecclesiologia, di morale, di ogni altra disciplina sacra. Vedo che ormai a nulla servono i pastori. Ognuno si è trasformato in pastore di se stesso con la presunzione di essere pastore per gli altri. Vedo che sotto il cielo molte cose sono stolte, altre sono vane, moltissime sono peccaminose. Servirsi della stoltezza, della vanità, del peccato, della presunzione, della superbia, come strumento per diffondere il Vangelo di certo non è lo stile di Cristo Signore. Chi non obbedisce al Vangelo, chi predica l’anti-vangelo non è autorizzato a valutare la bontà di una obbedienza e neanche la sua non bontà. Prima è necessario che quanti si ergono a giudici entrino dal Vangelo e poi dal Vangelo emettano i loro giudizi. Chi è disobbediente al Vangelo, nulla comprende di coscienza. Non comprende nulla perché la sua coscienza non è dal Vangelo. Vale per tutti l’ammonimento dell’Apostolo </w:t>
      </w:r>
      <w:r w:rsidRPr="003807E3">
        <w:rPr>
          <w:rFonts w:ascii="Arial" w:eastAsia="Times New Roman" w:hAnsi="Arial"/>
          <w:b/>
          <w:i/>
          <w:sz w:val="24"/>
          <w:szCs w:val="20"/>
          <w:lang w:eastAsia="it-IT"/>
        </w:rPr>
        <w:t>Paolo:  “Ognuno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w:t>
      </w:r>
      <w:r w:rsidRPr="003807E3">
        <w:rPr>
          <w:rFonts w:ascii="Arial" w:eastAsia="Times New Roman" w:hAnsi="Arial"/>
          <w:b/>
          <w:sz w:val="24"/>
          <w:szCs w:val="20"/>
          <w:lang w:eastAsia="it-IT"/>
        </w:rPr>
        <w:t xml:space="preserve">. Solo quando si è liberi da ogni interesse personale, si può predicare il Vangelo. Abramo può annunciare il Vangelo perché è stato libero anche dinanzi al figlio. Anche il nostro Dio può predicare il Vangelo perché ci ha amato dalla croce del Figlio suo. Dinanzi al Vangelo non ci sono interessi, pensieri, idee, progetti, programmi, strutture umane. Dinanzi al Vangelo c’è solo il Vangelo. Non ci sono posizioni di difendere. Dinanzi al Vangelo c’è solo il Vangelo da </w:t>
      </w:r>
      <w:r w:rsidRPr="003807E3">
        <w:rPr>
          <w:rFonts w:ascii="Arial" w:eastAsia="Times New Roman" w:hAnsi="Arial"/>
          <w:b/>
          <w:sz w:val="24"/>
          <w:szCs w:val="20"/>
          <w:lang w:eastAsia="it-IT"/>
        </w:rPr>
        <w:lastRenderedPageBreak/>
        <w:t>annunciare in purezza di verità con una vita intessuta di Vangelo. Se dinanzi al Vangelo ci fosse anche l’interesse per una foglia secca, si venderebbe il Vangelo per acquisire la foglia secca. Vendere il Vangelo per acquisire foglie secche, di certo non è comportamento evangelico. Molti cuori oggi sono solo in cerca di foglie secche.</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Ecco un altro principio necessario perché facciamo nostra l’obbedienza di Cristo Gesù. Con il peccato l'uomo si è posto nella morte in un modo irreparabile; sarebbe rimasto per sempre in essa, se Dio non avesse avuto misericordia e dall'alto dei cieli non avesse manifestato al Figlio la volontà di redimere e di salvare la creatura fatta a sua immagine e somiglianza. Gesù viene nel mondo, sottopone la sua carne, il suo corpo, il suo spirito, la sua anima alla legge dell'obbedienza, la mette sotto la potestà del Signore Dio. Egli conosce la legge del Padre suo e con fermezza e fortezza di Spirito Santo vince e supera ogni tentazione. In Lui l'obbedienza era sempre piena, perennemente in un crescendo di offerta e di donazione, fino a raggiungere il culmine sulla croce, pregando per i suoi uccisori, invocando la vita per quanti lo hanno condannato ad una morte infame e ignominiosa, lasciandosi consumare per amore, offrendosi vittima di espiazione per i nostri peccati.  L'amore per il Padre lo porta a consegnarsi totalmente alla morte di croce; Egli deve rendere testimonianza alla verità e la verità è la Signoria di Dio sopra ogni carne; l'amore per i fratelli invece lo spinge ad offrire tutto di sé, il suo corpo e la sua vita. In Lui amore verso Dio e verso il prossimo divengono una sola obbedienza, una sola volontà di Dio. In ordine all’amore e alla verità di Cristo Gesù il presbitero è investito di una particolare missione. Lui è consacrato ad essere portatore nel mondo di tutto l’amore e di tutta la verità di Cristo Gesù, in quanto pastore e capo del suo gregge. Lui deve vivere seguendo Cristo, compiendo il suo stesso cammino, ponendo la sua vita nell'obbedienza. Tra Cristo Gesù e il Padre suo c'è una relazione immediata; in via ordinaria invece il presbitero deve passare attraverso la via dell’obbedienza gerarchica, in tal senso obbedisce a Dio obbedendo al suo vescovo. L’obbedienza gerarchica è necessaria, poiché così Cristo Gesù ha stabilito. Anche nel caso in cui il Signore dovesse venire in modo diretto, immediato, il presbitero per avere la certezza del suo incontro con Lui deve far ricorso alla mediazione e al confronto con chi custodisce il deposito della fede. Il Vescovo, costituito garante della verità e della sana dottrina, deve separare il pensiero della terra dal pensiero di Dio.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Colui che è stato costituito custode della Parola deve giorno e notte vigilare, deve porre ogni cura perché la Parola di Dio sulla sua bocca sia pura, santa, immacolata, limpida, chiara della stessa chiarezza divina. Per questo deve egli pregare, invocare lo Spirito del Signore, far pregare per lui; deve inoltre consultarsi, studiare, riflettere, meditare, ponderare. Urge anche un cammino di santità; più si cresce nella santità e più lo Spirito lo può condurre verso la pienezza della verità, verità compresa, vissuta, annunziata. Il timore del Signore deve muovere il cuore, perché nulla di suo egli metta nella Parola e nelle decisioni della salvezza. Gesù, il Verbo eterno, fu condannato in nome della legge di Dio, Lui, il Giusto, il Santo, la </w:t>
      </w:r>
      <w:r w:rsidRPr="003807E3">
        <w:rPr>
          <w:rFonts w:ascii="Arial" w:eastAsia="Times New Roman" w:hAnsi="Arial"/>
          <w:b/>
          <w:sz w:val="24"/>
          <w:szCs w:val="20"/>
          <w:lang w:eastAsia="it-IT"/>
        </w:rPr>
        <w:lastRenderedPageBreak/>
        <w:t xml:space="preserve">Verità, Lui, Dio nel suo essere e nella sua Persona, in nome di se stesso fu condannato a morte come bestemmiatore e trasgressore della legge.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Tutto questo è potuto succedere perché l'uomo con abilità aveva sostituito la Parola di Dio con la propria conferendo a quest'ultima lo statuto di verità, di divinità, di obbligatorietà, di legge eterna ed inviolabile. La fedeltà nella trasmissione è il primo obbligo che investe il custode della Parola; il secondo è di compierla fedelmente e di non chiedere mai l'obbedienza a qualcuno senza sperimentarne nel proprio corpo il costo ed il sacrificio, senza aver consumato la propria vita in essa. È in questo compimento il segreto della credibilità della Parola. Quando il custode della Parola si pone fuori dell’obbedienza, presto si porrà anche fuori del retto annunzio; se questo avverrà, sarà il suo ingresso nell'ipocrisia, nella convenienza, nell'opportunità, nell'utilità personale. Non minore responsabilità investe coloro che devono disporsi all'obbedienza verso la Parola annunziata. L'obbedienza che il Signore domanda è attiva, di ricerca, di fermezza nel sì e nel no, di coinvolgimento nella storia, di sofferenza, di preghiera, di ascolto della coscienza. La coscienza deve essere educata, formata, plasmata dallo Spirito del Signore, illuminata dal suo chiarore e fortificata dalla sua grazia; per questo l'obbedienza secondo coscienza domanda luce dall'alto, riflessione, consultazione, meditazione, verifica.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Chi riceve la Parola, perché possa accoglierla nella fede e viverla nella santità, è giusto che riceva anche le motivazioni e le chiarificazioni che di norma anche nella Scrittura sono legate alla richiesta di obbedienza e queste possono essere di ordine veritativo ma anche di ordine prudenziale; mentre le prime restano imperiture nei secoli, poiché la verità è sempre una e la stessa, le motivazioni di ordine prudenziale non obbligano più allorquando cessano le circostanze storiche che le hanno richieste e poste in essere. L'atto di fede deve sempre essere atto umano e lo è quando esso è prudente, sapiente, volitivo, libero; promana dal cuore ma anche dall'intelligenza; viene dall'alto ma accolto da una coscienza nella quale vive Dio e il suo Santo Spirito. La vera fede è il sì a Dio, pronunziato da un uomo che lo ha fatto sgorgare dalla profondità di tutto il suo essere. L'amore di Dio che chiede il sì dona anche le ragioni dell'amore che il sì domanda per la vita eterna, propria e dell'umanità. </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Ultima verità. Quando un presbitero può dire, lui, di amare la Chiesa? Quando lui andrà dal suo Vescovo e gli consegnerà la sua vita, ponendola interamente nella sua parola. Se questo non viene fatto, non si ama la Chiesa. Ma se io, presbitero, mi presento dinanzi al mio Pastore e pongo la mia vita nella sua parola, poi non posso più disquisire se una obbedienza è vera, falsa, giusta, ingiusta. Poi non si può discutere se si deve obbedire o non si deve obbedire. A questo punto va indicata una regola di sana “politica” ecclesiale. L’obbedienza di un presbitero al suo Vescovo non riguarda la sfera personale del singolo al quale è chiesta l’obbedienza, riguarda in verità tutto il presbiterio del quale il presbitero è parte, natura, vita, essenza. Ma se il presbitero è essenza e vita del presbiterio, spetta a tutti gli altri presbiteri educare le loro pecore perché </w:t>
      </w:r>
      <w:r w:rsidRPr="003807E3">
        <w:rPr>
          <w:rFonts w:ascii="Arial" w:eastAsia="Times New Roman" w:hAnsi="Arial"/>
          <w:b/>
          <w:sz w:val="24"/>
          <w:szCs w:val="20"/>
          <w:lang w:eastAsia="it-IT"/>
        </w:rPr>
        <w:lastRenderedPageBreak/>
        <w:t>anche esse obbediscano alla voce del Pastore, ponendosi in obbedienza alla parola del loro Vescovo, che non è parola che riguarda solo il presbitero ma tutto il gregge diocesano e anche ogni gregge parrocchiale. Questa è sana “politica” ecclesiale.  Ma se tutto il presbiterio è obbligato ad ascoltare la Parola rivolta anche ad un solo presbitero allora chi è parte, chi è vita, chi è essenza del presbiterio non può schierarsi dalla parte del gregge sostenendo la disobbedienza alla parola del Vescovo. Se venisse fatto questo, il presbitero si dichiarerebbe non più parte di quel presbiterio. Ma neanche un presbitero esterno a quel presbiterio potrà mai intervenire a dare man forte alle pecore che vogliono sottrarsi all’obbedienza al loro Pastore. Sarebbe questa azione contraria alla sana “politica” ecclesiale, dal momento che Lui, partecipando dell’unico sacerdozio di Cristo, in Cristo, con Cristo, per Cristo, è parte essenziale, vitale, “naturale” di ogni presbiterio che vive nella Chiesa una, santa, cattolica, apostolica. Madre di Dio, donna ricca di fede e di obbedienza, anche a te l'Angelo del Signore offrì spiegazioni della Parola che in te si sarebbe compiuta, donandoti anche il segno della verità del suo dire nel rivelarti la maternità per grazia di Elisabetta, tua cugina; fa' che nulla di umano si intrometta nella Parola, la quale deve brillare nella sua integrità, purezza e luce soprannaturale. Con te al nostro fianco, o Madre, noi saremo figli della verità e dell'obbedienza. Per la tua preghiera la nostra obbedienza sarà sempre pronta, immediata, integra, santa, ricca d'amore.</w:t>
      </w:r>
    </w:p>
    <w:p w:rsidR="003807E3" w:rsidRPr="003807E3" w:rsidRDefault="003807E3" w:rsidP="003807E3">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 </w:t>
      </w:r>
    </w:p>
    <w:p w:rsidR="003807E3" w:rsidRPr="00797F0D" w:rsidRDefault="003807E3" w:rsidP="00797F0D">
      <w:pPr>
        <w:spacing w:after="0" w:line="240" w:lineRule="auto"/>
        <w:rPr>
          <w:rFonts w:ascii="Times New Roman" w:eastAsia="Times New Roman" w:hAnsi="Times New Roman"/>
          <w:sz w:val="20"/>
          <w:szCs w:val="20"/>
          <w:lang w:eastAsia="it-IT"/>
        </w:rPr>
      </w:pPr>
    </w:p>
    <w:sectPr w:rsidR="003807E3"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260" w:rsidRDefault="00852260" w:rsidP="00BE4994">
      <w:pPr>
        <w:spacing w:after="0" w:line="240" w:lineRule="auto"/>
      </w:pPr>
      <w:r>
        <w:separator/>
      </w:r>
    </w:p>
  </w:endnote>
  <w:endnote w:type="continuationSeparator" w:id="0">
    <w:p w:rsidR="00852260" w:rsidRDefault="00852260"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3807E3">
      <w:rPr>
        <w:noProof/>
      </w:rPr>
      <w:t>13</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260" w:rsidRDefault="00852260" w:rsidP="00BE4994">
      <w:pPr>
        <w:spacing w:after="0" w:line="240" w:lineRule="auto"/>
      </w:pPr>
      <w:r>
        <w:separator/>
      </w:r>
    </w:p>
  </w:footnote>
  <w:footnote w:type="continuationSeparator" w:id="0">
    <w:p w:rsidR="00852260" w:rsidRDefault="00852260"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4B46"/>
    <w:rsid w:val="003458EA"/>
    <w:rsid w:val="00362691"/>
    <w:rsid w:val="00370E63"/>
    <w:rsid w:val="00373EF8"/>
    <w:rsid w:val="00380135"/>
    <w:rsid w:val="003807E3"/>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A409A"/>
    <w:rsid w:val="005B24CD"/>
    <w:rsid w:val="005B2901"/>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52260"/>
    <w:rsid w:val="0086301C"/>
    <w:rsid w:val="00867092"/>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017D"/>
    <w:rsid w:val="00A031D6"/>
    <w:rsid w:val="00A04EC0"/>
    <w:rsid w:val="00A05B66"/>
    <w:rsid w:val="00A25AD2"/>
    <w:rsid w:val="00A2619C"/>
    <w:rsid w:val="00A3543B"/>
    <w:rsid w:val="00A35EF3"/>
    <w:rsid w:val="00A42048"/>
    <w:rsid w:val="00A56BCB"/>
    <w:rsid w:val="00A602C0"/>
    <w:rsid w:val="00A65198"/>
    <w:rsid w:val="00A65E3A"/>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6186</Words>
  <Characters>35263</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2022-06-27T16:15:00Z</dcterms:created>
  <dcterms:modified xsi:type="dcterms:W3CDTF">2022-06-27T16:15:00Z</dcterms:modified>
</cp:coreProperties>
</file>